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3C2E6E" w:rsidRDefault="003C2E6E" w:rsidP="000D6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A73EE" w:rsidRDefault="007A73EE" w:rsidP="00950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5003E" w:rsidRPr="005A613E" w:rsidRDefault="0095003E" w:rsidP="00950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spellStart"/>
      <w:r w:rsidRPr="005A6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Cass</w:t>
      </w:r>
      <w:proofErr w:type="spellEnd"/>
      <w:r w:rsidRPr="005A6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. civ., </w:t>
      </w:r>
      <w:r w:rsidR="006A109A">
        <w:rPr>
          <w:rFonts w:ascii="Times New Roman" w:hAnsi="Times New Roman" w:cs="Times New Roman"/>
          <w:b/>
          <w:sz w:val="24"/>
          <w:szCs w:val="24"/>
          <w:u w:val="single"/>
        </w:rPr>
        <w:t>Sezione I</w:t>
      </w:r>
      <w:r w:rsidRPr="005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I, ordinanza </w:t>
      </w:r>
      <w:r w:rsidR="006A109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09A">
        <w:rPr>
          <w:rFonts w:ascii="Times New Roman" w:hAnsi="Times New Roman" w:cs="Times New Roman"/>
          <w:b/>
          <w:sz w:val="24"/>
          <w:szCs w:val="24"/>
          <w:u w:val="single"/>
        </w:rPr>
        <w:t>settembre</w:t>
      </w:r>
      <w:r w:rsidRPr="005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A109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A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n. </w:t>
      </w:r>
      <w:r w:rsidR="006A109A">
        <w:rPr>
          <w:rFonts w:ascii="Times New Roman" w:hAnsi="Times New Roman" w:cs="Times New Roman"/>
          <w:b/>
          <w:sz w:val="24"/>
          <w:szCs w:val="24"/>
          <w:u w:val="single"/>
        </w:rPr>
        <w:t>19915</w:t>
      </w:r>
    </w:p>
    <w:p w:rsidR="0095003E" w:rsidRPr="007A73EE" w:rsidRDefault="00E84E86" w:rsidP="007A7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03E" w:rsidRPr="007A73E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A73EE" w:rsidRPr="007A73EE">
        <w:rPr>
          <w:rFonts w:ascii="Times New Roman" w:hAnsi="Times New Roman" w:cs="Times New Roman"/>
          <w:b/>
          <w:i/>
          <w:sz w:val="24"/>
          <w:szCs w:val="24"/>
        </w:rPr>
        <w:t>In tema di condominio negli edifici, non è automaticamente configurabile un uso illegittimo della parte comune costituita dall’area di terreno su cui insiste il fabbricato e posano le fondamenta dell’immobile, in ipotesi di abbassamento del pavimento e del piano di calpestio eseguito da un singolo condomino, dovendosi a tal fine accertare o l’avvenuta alterazione della destinazione del bene, vale a dire della sua funzione di sostegno alla stabilità dell’edificio, o l’idoneità dell’intervento a pregiudicare l’interesse degli altri condomini al pari uso della cosa comune</w:t>
      </w:r>
      <w:r w:rsidR="0095003E" w:rsidRPr="007A73EE">
        <w:rPr>
          <w:rFonts w:ascii="Times New Roman" w:hAnsi="Times New Roman" w:cs="Times New Roman"/>
          <w:b/>
          <w:sz w:val="24"/>
          <w:szCs w:val="24"/>
        </w:rPr>
        <w:t>”</w:t>
      </w:r>
      <w:r w:rsidR="007A73EE">
        <w:rPr>
          <w:rFonts w:ascii="Times New Roman" w:hAnsi="Times New Roman" w:cs="Times New Roman"/>
          <w:b/>
          <w:sz w:val="24"/>
          <w:szCs w:val="24"/>
        </w:rPr>
        <w:t>.</w:t>
      </w:r>
    </w:p>
    <w:p w:rsidR="007A73EE" w:rsidRDefault="007A73EE" w:rsidP="007A7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09A" w:rsidRDefault="00765897" w:rsidP="007A7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EE">
        <w:rPr>
          <w:rFonts w:ascii="Times New Roman" w:hAnsi="Times New Roman" w:cs="Times New Roman"/>
          <w:b/>
          <w:sz w:val="24"/>
          <w:szCs w:val="24"/>
        </w:rPr>
        <w:t>S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entenza che si pone in c</w:t>
      </w:r>
      <w:r w:rsidR="00AC7A19" w:rsidRPr="007A73EE">
        <w:rPr>
          <w:rFonts w:ascii="Times New Roman" w:hAnsi="Times New Roman" w:cs="Times New Roman"/>
          <w:b/>
          <w:sz w:val="24"/>
          <w:szCs w:val="24"/>
        </w:rPr>
        <w:t>o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 xml:space="preserve">ntrasto con altre </w:t>
      </w:r>
      <w:r w:rsidR="00AC7A19" w:rsidRPr="007A73EE">
        <w:rPr>
          <w:rFonts w:ascii="Times New Roman" w:hAnsi="Times New Roman" w:cs="Times New Roman"/>
          <w:b/>
          <w:sz w:val="24"/>
          <w:szCs w:val="24"/>
        </w:rPr>
        <w:t>p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recedenti</w:t>
      </w:r>
      <w:r w:rsidR="00AC7A19" w:rsidRPr="007A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pronun</w:t>
      </w:r>
      <w:r w:rsidR="00AC7A19" w:rsidRPr="007A73EE">
        <w:rPr>
          <w:rFonts w:ascii="Times New Roman" w:hAnsi="Times New Roman" w:cs="Times New Roman"/>
          <w:b/>
          <w:sz w:val="24"/>
          <w:szCs w:val="24"/>
        </w:rPr>
        <w:t>c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 xml:space="preserve">e che avevano ritenuto </w:t>
      </w:r>
      <w:r w:rsidR="00C11CAF" w:rsidRPr="007A73EE">
        <w:rPr>
          <w:rFonts w:ascii="Times New Roman" w:hAnsi="Times New Roman" w:cs="Times New Roman"/>
          <w:b/>
          <w:sz w:val="24"/>
          <w:szCs w:val="24"/>
        </w:rPr>
        <w:t xml:space="preserve">sempre ed in ogni caso 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illegittima l’escavazione so</w:t>
      </w:r>
      <w:r w:rsidR="00AC7A19" w:rsidRPr="007A73EE">
        <w:rPr>
          <w:rFonts w:ascii="Times New Roman" w:hAnsi="Times New Roman" w:cs="Times New Roman"/>
          <w:b/>
          <w:sz w:val="24"/>
          <w:szCs w:val="24"/>
        </w:rPr>
        <w:t>tt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11CAF" w:rsidRPr="007A73EE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piano di</w:t>
      </w:r>
      <w:r w:rsidR="00C11CAF" w:rsidRPr="007A73EE">
        <w:rPr>
          <w:rFonts w:ascii="Times New Roman" w:hAnsi="Times New Roman" w:cs="Times New Roman"/>
          <w:b/>
          <w:sz w:val="24"/>
          <w:szCs w:val="24"/>
        </w:rPr>
        <w:t xml:space="preserve"> calpestio infimo di </w:t>
      </w:r>
      <w:r w:rsidR="006A109A" w:rsidRPr="007A73EE">
        <w:rPr>
          <w:rFonts w:ascii="Times New Roman" w:hAnsi="Times New Roman" w:cs="Times New Roman"/>
          <w:b/>
          <w:sz w:val="24"/>
          <w:szCs w:val="24"/>
        </w:rPr>
        <w:t>prop</w:t>
      </w:r>
      <w:r w:rsidR="006A109A">
        <w:rPr>
          <w:rFonts w:ascii="Times New Roman" w:hAnsi="Times New Roman" w:cs="Times New Roman"/>
          <w:b/>
          <w:sz w:val="24"/>
          <w:szCs w:val="24"/>
        </w:rPr>
        <w:t>rietà esc</w:t>
      </w:r>
      <w:r w:rsidR="00AC7A19">
        <w:rPr>
          <w:rFonts w:ascii="Times New Roman" w:hAnsi="Times New Roman" w:cs="Times New Roman"/>
          <w:b/>
          <w:sz w:val="24"/>
          <w:szCs w:val="24"/>
        </w:rPr>
        <w:t>lus</w:t>
      </w:r>
      <w:r w:rsidR="006A109A">
        <w:rPr>
          <w:rFonts w:ascii="Times New Roman" w:hAnsi="Times New Roman" w:cs="Times New Roman"/>
          <w:b/>
          <w:sz w:val="24"/>
          <w:szCs w:val="24"/>
        </w:rPr>
        <w:t>iva, in quanto accorpant</w:t>
      </w:r>
      <w:r w:rsidR="00C11CAF">
        <w:rPr>
          <w:rFonts w:ascii="Times New Roman" w:hAnsi="Times New Roman" w:cs="Times New Roman"/>
          <w:b/>
          <w:sz w:val="24"/>
          <w:szCs w:val="24"/>
        </w:rPr>
        <w:t>e</w:t>
      </w:r>
      <w:r w:rsidR="006A109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AC7A19">
        <w:rPr>
          <w:rFonts w:ascii="Times New Roman" w:hAnsi="Times New Roman" w:cs="Times New Roman"/>
          <w:b/>
          <w:sz w:val="24"/>
          <w:szCs w:val="24"/>
        </w:rPr>
        <w:t>m</w:t>
      </w:r>
      <w:r w:rsidR="006A109A">
        <w:rPr>
          <w:rFonts w:ascii="Times New Roman" w:hAnsi="Times New Roman" w:cs="Times New Roman"/>
          <w:b/>
          <w:sz w:val="24"/>
          <w:szCs w:val="24"/>
        </w:rPr>
        <w:t>odo definitivo ed irreversibile il suolo comune.</w:t>
      </w:r>
    </w:p>
    <w:p w:rsidR="009E470D" w:rsidRDefault="006A109A" w:rsidP="007A7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FF4A8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la decisione in commento, invece, la S.C. ha ritenuto </w:t>
      </w:r>
      <w:r w:rsidR="00694F70">
        <w:rPr>
          <w:rFonts w:ascii="Times New Roman" w:hAnsi="Times New Roman" w:cs="Times New Roman"/>
          <w:b/>
          <w:sz w:val="24"/>
          <w:szCs w:val="24"/>
        </w:rPr>
        <w:t>legittimo</w:t>
      </w:r>
      <w:r w:rsidR="00FF4A83">
        <w:rPr>
          <w:rFonts w:ascii="Times New Roman" w:hAnsi="Times New Roman" w:cs="Times New Roman"/>
          <w:b/>
          <w:sz w:val="24"/>
          <w:szCs w:val="24"/>
        </w:rPr>
        <w:t xml:space="preserve"> tale accorpamento a condizione che vengano rispettati il imiti di cui all’art. 1102 c.c</w:t>
      </w:r>
      <w:r w:rsidR="009E470D">
        <w:rPr>
          <w:rFonts w:ascii="Times New Roman" w:hAnsi="Times New Roman" w:cs="Times New Roman"/>
          <w:b/>
          <w:sz w:val="24"/>
          <w:szCs w:val="24"/>
        </w:rPr>
        <w:t>.</w:t>
      </w:r>
      <w:r w:rsidR="00FF4A83">
        <w:rPr>
          <w:rFonts w:ascii="Times New Roman" w:hAnsi="Times New Roman" w:cs="Times New Roman"/>
          <w:b/>
          <w:sz w:val="24"/>
          <w:szCs w:val="24"/>
        </w:rPr>
        <w:t>: nel caso di specie, evidentemente, non quello inerente il rispetto del decoro architettonico dell’edificio, ma quelli afferenti l’integrità e la sicurezza statica del fabbricato ed l</w:t>
      </w:r>
      <w:r w:rsidR="00694F70">
        <w:rPr>
          <w:rFonts w:ascii="Times New Roman" w:hAnsi="Times New Roman" w:cs="Times New Roman"/>
          <w:b/>
          <w:sz w:val="24"/>
          <w:szCs w:val="24"/>
        </w:rPr>
        <w:t>a</w:t>
      </w:r>
      <w:r w:rsidR="00C1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70">
        <w:rPr>
          <w:rFonts w:ascii="Times New Roman" w:hAnsi="Times New Roman" w:cs="Times New Roman"/>
          <w:b/>
          <w:sz w:val="24"/>
          <w:szCs w:val="24"/>
        </w:rPr>
        <w:t>salvaguardia</w:t>
      </w:r>
      <w:r w:rsidR="00C11CAF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="00FF4A83">
        <w:rPr>
          <w:rFonts w:ascii="Times New Roman" w:hAnsi="Times New Roman" w:cs="Times New Roman"/>
          <w:b/>
          <w:sz w:val="24"/>
          <w:szCs w:val="24"/>
        </w:rPr>
        <w:t xml:space="preserve"> pari uso degli altri condòmini (in relazione a quest’ultimo aspetto assumerebbe rilievo, ad esempio, l</w:t>
      </w:r>
      <w:r w:rsidR="00C11CAF">
        <w:rPr>
          <w:rFonts w:ascii="Times New Roman" w:hAnsi="Times New Roman" w:cs="Times New Roman"/>
          <w:b/>
          <w:sz w:val="24"/>
          <w:szCs w:val="24"/>
        </w:rPr>
        <w:t>a possibilità di e</w:t>
      </w:r>
      <w:r w:rsidR="00FF4A83">
        <w:rPr>
          <w:rFonts w:ascii="Times New Roman" w:hAnsi="Times New Roman" w:cs="Times New Roman"/>
          <w:b/>
          <w:sz w:val="24"/>
          <w:szCs w:val="24"/>
        </w:rPr>
        <w:t>ventuale utilizzazione futura della parte di suolo comune accorpata dal singolo per opere o servizi di utilità personale di altri condòmini</w:t>
      </w:r>
      <w:r w:rsidR="00694F70">
        <w:rPr>
          <w:rFonts w:ascii="Times New Roman" w:hAnsi="Times New Roman" w:cs="Times New Roman"/>
          <w:b/>
          <w:sz w:val="24"/>
          <w:szCs w:val="24"/>
        </w:rPr>
        <w:t>,</w:t>
      </w:r>
      <w:r w:rsidR="00FF4A8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94F70">
        <w:rPr>
          <w:rFonts w:ascii="Times New Roman" w:hAnsi="Times New Roman" w:cs="Times New Roman"/>
          <w:b/>
          <w:sz w:val="24"/>
          <w:szCs w:val="24"/>
        </w:rPr>
        <w:t>ppure</w:t>
      </w:r>
      <w:r w:rsidR="00FF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AF">
        <w:rPr>
          <w:rFonts w:ascii="Times New Roman" w:hAnsi="Times New Roman" w:cs="Times New Roman"/>
          <w:b/>
          <w:sz w:val="24"/>
          <w:szCs w:val="24"/>
        </w:rPr>
        <w:t xml:space="preserve">di interesse </w:t>
      </w:r>
      <w:r w:rsidR="00FF4A83">
        <w:rPr>
          <w:rFonts w:ascii="Times New Roman" w:hAnsi="Times New Roman" w:cs="Times New Roman"/>
          <w:b/>
          <w:sz w:val="24"/>
          <w:szCs w:val="24"/>
        </w:rPr>
        <w:t>condominial</w:t>
      </w:r>
      <w:r w:rsidR="00C11CAF">
        <w:rPr>
          <w:rFonts w:ascii="Times New Roman" w:hAnsi="Times New Roman" w:cs="Times New Roman"/>
          <w:b/>
          <w:sz w:val="24"/>
          <w:szCs w:val="24"/>
        </w:rPr>
        <w:t>e</w:t>
      </w:r>
      <w:r w:rsidR="00FF4A83">
        <w:rPr>
          <w:rFonts w:ascii="Times New Roman" w:hAnsi="Times New Roman" w:cs="Times New Roman"/>
          <w:b/>
          <w:sz w:val="24"/>
          <w:szCs w:val="24"/>
        </w:rPr>
        <w:t>).</w:t>
      </w:r>
    </w:p>
    <w:p w:rsidR="0095003E" w:rsidRDefault="0095003E" w:rsidP="00605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E" w:rsidRDefault="0095003E" w:rsidP="006051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7" w:rsidRPr="005A613E" w:rsidRDefault="00B74077" w:rsidP="00FF0F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63" w:rsidRPr="005A613E" w:rsidRDefault="00FC7D63" w:rsidP="00FC7D63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3E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5A613E" w:rsidRDefault="00FC7D63" w:rsidP="001F4B30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13E">
        <w:rPr>
          <w:rFonts w:ascii="Times New Roman" w:hAnsi="Times New Roman" w:cs="Times New Roman"/>
          <w:b/>
          <w:sz w:val="24"/>
          <w:szCs w:val="24"/>
        </w:rPr>
        <w:t xml:space="preserve">   Avv. Gabriele Monari</w:t>
      </w:r>
    </w:p>
    <w:sectPr w:rsidR="00E50E69" w:rsidRPr="005A613E" w:rsidSect="0087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2" w:rsidRDefault="00EB6FC2" w:rsidP="0012189C">
      <w:pPr>
        <w:spacing w:after="0" w:line="240" w:lineRule="auto"/>
      </w:pPr>
      <w:r>
        <w:separator/>
      </w:r>
    </w:p>
  </w:endnote>
  <w:endnote w:type="continuationSeparator" w:id="0">
    <w:p w:rsidR="00EB6FC2" w:rsidRDefault="00EB6FC2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2" w:rsidRDefault="00EB6FC2" w:rsidP="0012189C">
      <w:pPr>
        <w:spacing w:after="0" w:line="240" w:lineRule="auto"/>
      </w:pPr>
      <w:r>
        <w:separator/>
      </w:r>
    </w:p>
  </w:footnote>
  <w:footnote w:type="continuationSeparator" w:id="0">
    <w:p w:rsidR="00EB6FC2" w:rsidRDefault="00EB6FC2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44951"/>
    <w:rsid w:val="00075137"/>
    <w:rsid w:val="000C6C80"/>
    <w:rsid w:val="000D6A21"/>
    <w:rsid w:val="001012C5"/>
    <w:rsid w:val="001033F3"/>
    <w:rsid w:val="0012189C"/>
    <w:rsid w:val="00123C95"/>
    <w:rsid w:val="00172F10"/>
    <w:rsid w:val="00194F57"/>
    <w:rsid w:val="001E09A2"/>
    <w:rsid w:val="001F4B30"/>
    <w:rsid w:val="001F6365"/>
    <w:rsid w:val="00213BF6"/>
    <w:rsid w:val="00252D75"/>
    <w:rsid w:val="002C4FA7"/>
    <w:rsid w:val="002D3501"/>
    <w:rsid w:val="003016CD"/>
    <w:rsid w:val="00326D36"/>
    <w:rsid w:val="003416D7"/>
    <w:rsid w:val="00397219"/>
    <w:rsid w:val="003A408E"/>
    <w:rsid w:val="003B725E"/>
    <w:rsid w:val="003C2E6E"/>
    <w:rsid w:val="003F6453"/>
    <w:rsid w:val="00416CD9"/>
    <w:rsid w:val="00436400"/>
    <w:rsid w:val="004A2ACA"/>
    <w:rsid w:val="004B120B"/>
    <w:rsid w:val="004B2946"/>
    <w:rsid w:val="004D5CDE"/>
    <w:rsid w:val="005330AA"/>
    <w:rsid w:val="00547F57"/>
    <w:rsid w:val="005A613E"/>
    <w:rsid w:val="006051B2"/>
    <w:rsid w:val="00640D73"/>
    <w:rsid w:val="00646500"/>
    <w:rsid w:val="006476D6"/>
    <w:rsid w:val="00694F70"/>
    <w:rsid w:val="006A0862"/>
    <w:rsid w:val="006A109A"/>
    <w:rsid w:val="00710052"/>
    <w:rsid w:val="00732501"/>
    <w:rsid w:val="00765897"/>
    <w:rsid w:val="00780C4A"/>
    <w:rsid w:val="007911F9"/>
    <w:rsid w:val="007A73EE"/>
    <w:rsid w:val="007C5374"/>
    <w:rsid w:val="00810591"/>
    <w:rsid w:val="008575BE"/>
    <w:rsid w:val="0086770B"/>
    <w:rsid w:val="00870130"/>
    <w:rsid w:val="00875B4F"/>
    <w:rsid w:val="009267DC"/>
    <w:rsid w:val="00942525"/>
    <w:rsid w:val="009441DE"/>
    <w:rsid w:val="0095003E"/>
    <w:rsid w:val="0097426F"/>
    <w:rsid w:val="009D7894"/>
    <w:rsid w:val="009E470D"/>
    <w:rsid w:val="009F795B"/>
    <w:rsid w:val="00A227EA"/>
    <w:rsid w:val="00A32ABA"/>
    <w:rsid w:val="00A32B48"/>
    <w:rsid w:val="00A426E6"/>
    <w:rsid w:val="00A77FF0"/>
    <w:rsid w:val="00A83E2D"/>
    <w:rsid w:val="00AA6338"/>
    <w:rsid w:val="00AC7A19"/>
    <w:rsid w:val="00B351BA"/>
    <w:rsid w:val="00B7351D"/>
    <w:rsid w:val="00B74077"/>
    <w:rsid w:val="00BA1ACD"/>
    <w:rsid w:val="00BB3179"/>
    <w:rsid w:val="00BE1F99"/>
    <w:rsid w:val="00C02A2E"/>
    <w:rsid w:val="00C05513"/>
    <w:rsid w:val="00C11CAF"/>
    <w:rsid w:val="00C418B6"/>
    <w:rsid w:val="00C432B1"/>
    <w:rsid w:val="00C62AB9"/>
    <w:rsid w:val="00C91958"/>
    <w:rsid w:val="00CB40CC"/>
    <w:rsid w:val="00CB6984"/>
    <w:rsid w:val="00D745DA"/>
    <w:rsid w:val="00D8346A"/>
    <w:rsid w:val="00D972C3"/>
    <w:rsid w:val="00DB24B5"/>
    <w:rsid w:val="00DC2C68"/>
    <w:rsid w:val="00DC69B8"/>
    <w:rsid w:val="00DC7B62"/>
    <w:rsid w:val="00DE0413"/>
    <w:rsid w:val="00E318C6"/>
    <w:rsid w:val="00E50E69"/>
    <w:rsid w:val="00E5501C"/>
    <w:rsid w:val="00E62C81"/>
    <w:rsid w:val="00E84E86"/>
    <w:rsid w:val="00EB6FC2"/>
    <w:rsid w:val="00ED6D2E"/>
    <w:rsid w:val="00EE2E1A"/>
    <w:rsid w:val="00F1238A"/>
    <w:rsid w:val="00F5121C"/>
    <w:rsid w:val="00F75608"/>
    <w:rsid w:val="00FB69ED"/>
    <w:rsid w:val="00FC7D63"/>
    <w:rsid w:val="00FE11ED"/>
    <w:rsid w:val="00FF0F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2018-09-14T07:00:00Z</cp:lastPrinted>
  <dcterms:created xsi:type="dcterms:W3CDTF">2018-10-22T16:35:00Z</dcterms:created>
  <dcterms:modified xsi:type="dcterms:W3CDTF">2018-10-22T16:35:00Z</dcterms:modified>
</cp:coreProperties>
</file>