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C3" w:rsidRDefault="00810591" w:rsidP="00A32ABA">
      <w:pPr>
        <w:ind w:left="2124" w:firstLine="708"/>
        <w:rPr>
          <w:rFonts w:ascii="Times New Roman" w:hAnsi="Times New Roman" w:cs="Times New Roman"/>
        </w:rPr>
      </w:pPr>
      <w:r w:rsidRPr="00810591">
        <w:rPr>
          <w:rFonts w:ascii="Times New Roman" w:hAnsi="Times New Roman" w:cs="Times New Roman"/>
        </w:rPr>
        <w:t xml:space="preserve">  </w:t>
      </w:r>
      <w:r w:rsidR="00A32ABA" w:rsidRPr="00810591">
        <w:rPr>
          <w:rFonts w:ascii="Times New Roman" w:hAnsi="Times New Roman" w:cs="Times New Roman"/>
        </w:rPr>
        <w:t xml:space="preserve"> </w:t>
      </w:r>
      <w:r w:rsidR="00640D73" w:rsidRPr="00810591">
        <w:rPr>
          <w:rFonts w:ascii="Times New Roman" w:hAnsi="Times New Roman" w:cs="Times New Roman"/>
        </w:rPr>
        <w:t xml:space="preserve">  Centro Studi</w:t>
      </w:r>
      <w:r w:rsidR="00D972C3" w:rsidRPr="00810591">
        <w:rPr>
          <w:rFonts w:ascii="Times New Roman" w:hAnsi="Times New Roman" w:cs="Times New Roman"/>
        </w:rPr>
        <w:t xml:space="preserve"> Regione Emilia Romagna</w:t>
      </w:r>
    </w:p>
    <w:p w:rsidR="00E50E69" w:rsidRDefault="00E50E69" w:rsidP="00A32ABA">
      <w:pPr>
        <w:ind w:left="2124" w:firstLine="708"/>
        <w:rPr>
          <w:rFonts w:ascii="Times New Roman" w:hAnsi="Times New Roman" w:cs="Times New Roman"/>
        </w:rPr>
      </w:pPr>
    </w:p>
    <w:p w:rsidR="00E50E69" w:rsidRDefault="00E50E69" w:rsidP="00E50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E50E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Cass</w:t>
      </w:r>
      <w:proofErr w:type="spellEnd"/>
      <w:r w:rsidRPr="00E50E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civ., sez. VI, 9 marzo 2017, n. 6128:</w:t>
      </w:r>
    </w:p>
    <w:p w:rsidR="00E50E69" w:rsidRDefault="00E50E69" w:rsidP="00E50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0E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Pr="00E50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Il </w:t>
      </w:r>
      <w:proofErr w:type="spellStart"/>
      <w:r w:rsidRPr="00E50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condòmino</w:t>
      </w:r>
      <w:proofErr w:type="spellEnd"/>
      <w:r w:rsidRPr="00E50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che intenda impugnare una delibera, per l’assunta erroneità della disposta ripartizione della spese, deve allegare e dimostrare di avervi interesse, interesse che presuppone la derivazione da detta deliberazione di un apprezzabile pregiudizio personale, in termini di mutamento della sua posizione patrimoniale</w:t>
      </w:r>
      <w:r w:rsidRPr="00E50E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”.</w:t>
      </w:r>
    </w:p>
    <w:p w:rsidR="00E50E69" w:rsidRDefault="00E50E69" w:rsidP="00E50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50E69" w:rsidRDefault="00E50E69" w:rsidP="00E50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0E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Interessante pronuncia che evidenzia l’aspetto dell’apprezzabile mutamento della posizione patrimoniale di un </w:t>
      </w:r>
      <w:proofErr w:type="spellStart"/>
      <w:r w:rsidRPr="00E50E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condòmino</w:t>
      </w:r>
      <w:proofErr w:type="spellEnd"/>
      <w:r w:rsidRPr="00E50E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(in sostanza del suo interesse economico) ai fini dell’impugnazione di una delibera.</w:t>
      </w:r>
    </w:p>
    <w:p w:rsidR="00E50E69" w:rsidRPr="00E50E69" w:rsidRDefault="00E50E69" w:rsidP="00E50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0E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sostanza, soprattutto in caso di impugnazione di un riparto condominiale (evidentemente, quanto alla quota millesimale del </w:t>
      </w:r>
      <w:proofErr w:type="spellStart"/>
      <w:r w:rsidRPr="00E50E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condòmino</w:t>
      </w:r>
      <w:proofErr w:type="spellEnd"/>
      <w:r w:rsidRPr="00E50E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), si dovrà valutare se sussista, o meno, un effettivo vantaggio/svantaggio in capo all’impugnante in ordine appunto al suo eventuale interesse ad adire l’A.G.</w:t>
      </w:r>
      <w:r w:rsidRPr="00E50E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La carenza dell’interesse giudiziale a promuovere una causa da parte di un </w:t>
      </w:r>
      <w:proofErr w:type="spellStart"/>
      <w:r w:rsidRPr="00E50E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condòmino</w:t>
      </w:r>
      <w:proofErr w:type="spellEnd"/>
      <w:r w:rsidRPr="00E50E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riporta alla mente anche le reiterate sentenze pronunciatesi sulla non impugnabilità di deliberazioni meramente programmatiche, distinguendole da quelle c.d. decisorie, atteso che soltanto quest’ultime sono astrattamente idonee a determinare il mutamento della posizione patrimoniale dei condòmini nel senso di cui sopra.</w:t>
      </w:r>
      <w:bookmarkStart w:id="0" w:name="_GoBack"/>
      <w:bookmarkEnd w:id="0"/>
    </w:p>
    <w:p w:rsidR="00E50E69" w:rsidRDefault="00E50E69" w:rsidP="00E50E69">
      <w:pPr>
        <w:spacing w:line="48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Direttore</w:t>
      </w:r>
    </w:p>
    <w:p w:rsidR="00E50E69" w:rsidRPr="00E50E69" w:rsidRDefault="00E50E69" w:rsidP="00E50E69">
      <w:pPr>
        <w:spacing w:line="48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Avv. Gabriele Monari</w:t>
      </w:r>
    </w:p>
    <w:sectPr w:rsidR="00E50E69" w:rsidRPr="00E50E69" w:rsidSect="00875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5D" w:rsidRDefault="002C355D" w:rsidP="0012189C">
      <w:pPr>
        <w:spacing w:after="0" w:line="240" w:lineRule="auto"/>
      </w:pPr>
      <w:r>
        <w:separator/>
      </w:r>
    </w:p>
  </w:endnote>
  <w:endnote w:type="continuationSeparator" w:id="0">
    <w:p w:rsidR="002C355D" w:rsidRDefault="002C355D" w:rsidP="0012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9C" w:rsidRPr="00AA6338" w:rsidRDefault="00AA6338" w:rsidP="00AA6338">
    <w:pPr>
      <w:pStyle w:val="Pidipagina"/>
    </w:pPr>
    <w:r>
      <w:ptab w:relativeTo="margin" w:alignment="center" w:leader="none"/>
    </w:r>
    <w:r w:rsidRPr="00AA6338">
      <w:rPr>
        <w:noProof/>
        <w:lang w:eastAsia="it-IT"/>
      </w:rPr>
      <w:drawing>
        <wp:inline distT="0" distB="0" distL="0" distR="0" wp14:anchorId="516C10AA" wp14:editId="39C81FED">
          <wp:extent cx="6120130" cy="824753"/>
          <wp:effectExtent l="0" t="0" r="0" b="0"/>
          <wp:docPr id="3" name="Immagine 3" descr="C:\Users\Enza\AppData\Local\Microsoft\Windows\INetCache\Content.Outlook\FQLZFG9K\carta intestata ANACI Nuova PIED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nza\AppData\Local\Microsoft\Windows\INetCache\Content.Outlook\FQLZFG9K\carta intestata ANACI Nuova PIED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4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5D" w:rsidRDefault="002C355D" w:rsidP="0012189C">
      <w:pPr>
        <w:spacing w:after="0" w:line="240" w:lineRule="auto"/>
      </w:pPr>
      <w:r>
        <w:separator/>
      </w:r>
    </w:p>
  </w:footnote>
  <w:footnote w:type="continuationSeparator" w:id="0">
    <w:p w:rsidR="002C355D" w:rsidRDefault="002C355D" w:rsidP="0012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13" w:rsidRDefault="00AA6338" w:rsidP="0012189C">
    <w:pPr>
      <w:pStyle w:val="Intestazione"/>
      <w:tabs>
        <w:tab w:val="clear" w:pos="9638"/>
        <w:tab w:val="right" w:pos="8931"/>
      </w:tabs>
    </w:pPr>
    <w:r w:rsidRPr="00AA6338">
      <w:rPr>
        <w:noProof/>
        <w:lang w:eastAsia="it-IT"/>
      </w:rPr>
      <w:drawing>
        <wp:inline distT="0" distB="0" distL="0" distR="0" wp14:anchorId="76AE247F" wp14:editId="11BB16F3">
          <wp:extent cx="6119495" cy="1533433"/>
          <wp:effectExtent l="0" t="0" r="0" b="0"/>
          <wp:docPr id="2" name="Immagine 2" descr="C:\Users\Enza\AppData\Local\Microsoft\Windows\INetCache\Content.Outlook\FQLZFG9K\carta intestata ANACI Nuova 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nza\AppData\Local\Microsoft\Windows\INetCache\Content.Outlook\FQLZFG9K\carta intestata ANACI Nuova TESTA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70" b="14300"/>
                  <a:stretch/>
                </pic:blipFill>
                <pic:spPr bwMode="auto">
                  <a:xfrm>
                    <a:off x="0" y="0"/>
                    <a:ext cx="6120130" cy="1533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5B4F" w:rsidRPr="00A77FF0" w:rsidRDefault="00875B4F" w:rsidP="0012189C">
    <w:pPr>
      <w:pStyle w:val="Intestazione"/>
      <w:tabs>
        <w:tab w:val="clear" w:pos="9638"/>
        <w:tab w:val="right" w:pos="8931"/>
      </w:tabs>
      <w:rPr>
        <w:rFonts w:ascii="Times New Roman" w:hAnsi="Times New Roman" w:cs="Times New Roman"/>
        <w:sz w:val="2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</w:t>
    </w:r>
  </w:p>
  <w:p w:rsidR="00C05513" w:rsidRPr="00875B4F" w:rsidRDefault="00875B4F" w:rsidP="00875B4F">
    <w:pPr>
      <w:pStyle w:val="Intestazione"/>
      <w:tabs>
        <w:tab w:val="clear" w:pos="9638"/>
        <w:tab w:val="right" w:pos="8931"/>
      </w:tabs>
      <w:ind w:left="851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  <w:r w:rsidR="00A77FF0">
      <w:rPr>
        <w:rFonts w:ascii="Times New Roman" w:hAnsi="Times New Roman" w:cs="Times New Roman"/>
        <w:sz w:val="16"/>
        <w:szCs w:val="16"/>
      </w:rPr>
      <w:t xml:space="preserve">                                             </w:t>
    </w:r>
    <w:r w:rsidR="00CB6984">
      <w:rPr>
        <w:rFonts w:ascii="Times New Roman" w:hAnsi="Times New Roman" w:cs="Times New Roman"/>
        <w:sz w:val="16"/>
        <w:szCs w:val="16"/>
      </w:rPr>
      <w:tab/>
    </w:r>
    <w:r w:rsidR="00A77FF0">
      <w:rPr>
        <w:rFonts w:ascii="Times New Roman" w:hAnsi="Times New Roman" w:cs="Times New Roman"/>
        <w:sz w:val="16"/>
        <w:szCs w:val="16"/>
      </w:rPr>
      <w:t xml:space="preserve">Sede </w:t>
    </w:r>
    <w:r w:rsidR="00CB6984">
      <w:rPr>
        <w:rFonts w:ascii="Times New Roman" w:hAnsi="Times New Roman" w:cs="Times New Roman"/>
        <w:sz w:val="16"/>
        <w:szCs w:val="16"/>
      </w:rPr>
      <w:t>Regione Emilia Romagna –</w:t>
    </w:r>
    <w:r w:rsidR="00326D36">
      <w:rPr>
        <w:rFonts w:ascii="Times New Roman" w:hAnsi="Times New Roman" w:cs="Times New Roman"/>
        <w:sz w:val="16"/>
        <w:szCs w:val="16"/>
      </w:rPr>
      <w:t xml:space="preserve"> </w:t>
    </w:r>
    <w:r w:rsidR="0086770B">
      <w:rPr>
        <w:rFonts w:ascii="Times New Roman" w:hAnsi="Times New Roman" w:cs="Times New Roman"/>
        <w:sz w:val="16"/>
        <w:szCs w:val="16"/>
      </w:rPr>
      <w:t>Via Parigi 13-15</w:t>
    </w:r>
    <w:r w:rsidR="00A77FF0">
      <w:rPr>
        <w:rFonts w:ascii="Times New Roman" w:hAnsi="Times New Roman" w:cs="Times New Roman"/>
        <w:sz w:val="16"/>
        <w:szCs w:val="16"/>
      </w:rPr>
      <w:t xml:space="preserve"> – 40122 Bologna</w:t>
    </w:r>
  </w:p>
  <w:p w:rsidR="003F6453" w:rsidRPr="00A77FF0" w:rsidRDefault="003F6453" w:rsidP="00875B4F">
    <w:pPr>
      <w:pStyle w:val="Intestazione"/>
      <w:ind w:left="993"/>
      <w:rPr>
        <w:rFonts w:ascii="Times New Roman" w:hAnsi="Times New Roman" w:cs="Times New Roman"/>
        <w:sz w:val="2"/>
        <w:szCs w:val="16"/>
      </w:rPr>
    </w:pPr>
  </w:p>
  <w:p w:rsidR="00A77FF0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 w:rsidRPr="00810591">
      <w:rPr>
        <w:rFonts w:ascii="Times New Roman" w:hAnsi="Times New Roman" w:cs="Times New Roman"/>
        <w:sz w:val="16"/>
        <w:szCs w:val="16"/>
      </w:rPr>
      <w:tab/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T</w:t>
    </w:r>
    <w:r>
      <w:rPr>
        <w:rFonts w:ascii="Times New Roman" w:hAnsi="Times New Roman" w:cs="Times New Roman"/>
        <w:sz w:val="16"/>
        <w:szCs w:val="16"/>
        <w:lang w:val="en-US"/>
      </w:rPr>
      <w:t xml:space="preserve">el. 051228517 </w:t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Fax</w:t>
    </w:r>
    <w:r>
      <w:rPr>
        <w:rFonts w:ascii="Times New Roman" w:hAnsi="Times New Roman" w:cs="Times New Roman"/>
        <w:sz w:val="16"/>
        <w:szCs w:val="16"/>
        <w:lang w:val="en-US"/>
      </w:rPr>
      <w:t>: 051228487</w:t>
    </w:r>
  </w:p>
  <w:p w:rsidR="00A77FF0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val="en-US"/>
      </w:rPr>
      <w:t>Cod.Fisc</w:t>
    </w:r>
    <w:proofErr w:type="spellEnd"/>
    <w:r w:rsidR="00326D36">
      <w:rPr>
        <w:rFonts w:ascii="Times New Roman" w:hAnsi="Times New Roman" w:cs="Times New Roman"/>
        <w:sz w:val="16"/>
        <w:szCs w:val="16"/>
        <w:lang w:val="en-US"/>
      </w:rPr>
      <w:t>.  04268020379</w:t>
    </w:r>
    <w:r w:rsidR="00D972C3">
      <w:rPr>
        <w:rFonts w:ascii="Times New Roman" w:hAnsi="Times New Roman" w:cs="Times New Roman"/>
        <w:sz w:val="16"/>
        <w:szCs w:val="16"/>
        <w:lang w:val="en-US"/>
      </w:rPr>
      <w:t xml:space="preserve"> </w:t>
    </w:r>
    <w:r>
      <w:rPr>
        <w:rFonts w:ascii="Times New Roman" w:hAnsi="Times New Roman" w:cs="Times New Roman"/>
        <w:sz w:val="16"/>
        <w:szCs w:val="16"/>
        <w:lang w:val="en-US"/>
      </w:rPr>
      <w:t>P.IVA: 0</w:t>
    </w:r>
    <w:r w:rsidR="00326D36">
      <w:rPr>
        <w:rFonts w:ascii="Times New Roman" w:hAnsi="Times New Roman" w:cs="Times New Roman"/>
        <w:sz w:val="16"/>
        <w:szCs w:val="16"/>
        <w:lang w:val="en-US"/>
      </w:rPr>
      <w:t>2703080404</w:t>
    </w:r>
  </w:p>
  <w:p w:rsidR="00DB24B5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  <w:t xml:space="preserve"> E</w:t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mail</w:t>
    </w:r>
    <w:r w:rsidR="00D972C3">
      <w:rPr>
        <w:rFonts w:ascii="Times New Roman" w:hAnsi="Times New Roman" w:cs="Times New Roman"/>
        <w:sz w:val="16"/>
        <w:szCs w:val="16"/>
        <w:lang w:val="en-US"/>
      </w:rPr>
      <w:t xml:space="preserve">: </w:t>
    </w:r>
    <w:r w:rsidR="00326D36">
      <w:rPr>
        <w:rFonts w:ascii="Times New Roman" w:hAnsi="Times New Roman" w:cs="Times New Roman"/>
        <w:sz w:val="16"/>
        <w:szCs w:val="16"/>
        <w:lang w:val="en-US"/>
      </w:rPr>
      <w:t>anaciemiliaromagna@gmail.com</w:t>
    </w:r>
  </w:p>
  <w:p w:rsidR="00640D73" w:rsidRPr="003F6453" w:rsidRDefault="00640D73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9C"/>
    <w:rsid w:val="000C6C80"/>
    <w:rsid w:val="001033F3"/>
    <w:rsid w:val="0012189C"/>
    <w:rsid w:val="00213BF6"/>
    <w:rsid w:val="002C355D"/>
    <w:rsid w:val="00326D36"/>
    <w:rsid w:val="003F6453"/>
    <w:rsid w:val="00436400"/>
    <w:rsid w:val="00640D73"/>
    <w:rsid w:val="006476D6"/>
    <w:rsid w:val="00780C4A"/>
    <w:rsid w:val="007C5374"/>
    <w:rsid w:val="00810591"/>
    <w:rsid w:val="0086770B"/>
    <w:rsid w:val="00870130"/>
    <w:rsid w:val="00875B4F"/>
    <w:rsid w:val="00A32ABA"/>
    <w:rsid w:val="00A77FF0"/>
    <w:rsid w:val="00AA6338"/>
    <w:rsid w:val="00C05513"/>
    <w:rsid w:val="00CB6984"/>
    <w:rsid w:val="00D745DA"/>
    <w:rsid w:val="00D8346A"/>
    <w:rsid w:val="00D972C3"/>
    <w:rsid w:val="00DB24B5"/>
    <w:rsid w:val="00DC2C68"/>
    <w:rsid w:val="00DC69B8"/>
    <w:rsid w:val="00DE0413"/>
    <w:rsid w:val="00E50E69"/>
    <w:rsid w:val="00E6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89C"/>
  </w:style>
  <w:style w:type="paragraph" w:styleId="Pidipagina">
    <w:name w:val="footer"/>
    <w:basedOn w:val="Normale"/>
    <w:link w:val="Pidipagina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4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0D73"/>
    <w:rPr>
      <w:color w:val="0563C1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640D73"/>
    <w:rPr>
      <w:color w:val="2B579A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0E6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89C"/>
  </w:style>
  <w:style w:type="paragraph" w:styleId="Pidipagina">
    <w:name w:val="footer"/>
    <w:basedOn w:val="Normale"/>
    <w:link w:val="Pidipagina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4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0D73"/>
    <w:rPr>
      <w:color w:val="0563C1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640D73"/>
    <w:rPr>
      <w:color w:val="2B579A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0E6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ANACI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FV Consulting</dc:creator>
  <cp:lastModifiedBy>Gabriele</cp:lastModifiedBy>
  <cp:revision>2</cp:revision>
  <cp:lastPrinted>2017-02-20T16:06:00Z</cp:lastPrinted>
  <dcterms:created xsi:type="dcterms:W3CDTF">2018-07-16T15:50:00Z</dcterms:created>
  <dcterms:modified xsi:type="dcterms:W3CDTF">2018-07-16T15:50:00Z</dcterms:modified>
</cp:coreProperties>
</file>